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2995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 w14:paraId="254B937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四川国际会议有限公司</w:t>
      </w:r>
    </w:p>
    <w:p w14:paraId="149E879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公开招聘岗位需求表</w:t>
      </w:r>
    </w:p>
    <w:tbl>
      <w:tblPr>
        <w:tblStyle w:val="4"/>
        <w:tblW w:w="14366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370"/>
        <w:gridCol w:w="1817"/>
        <w:gridCol w:w="1420"/>
        <w:gridCol w:w="4323"/>
        <w:gridCol w:w="4683"/>
      </w:tblGrid>
      <w:tr w14:paraId="4BAE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noWrap w:val="0"/>
            <w:vAlign w:val="center"/>
          </w:tcPr>
          <w:p w14:paraId="5FF9317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70" w:type="dxa"/>
            <w:noWrap w:val="0"/>
            <w:vAlign w:val="center"/>
          </w:tcPr>
          <w:p w14:paraId="31DEA83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817" w:type="dxa"/>
            <w:noWrap w:val="0"/>
            <w:vAlign w:val="center"/>
          </w:tcPr>
          <w:p w14:paraId="7E6D646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420" w:type="dxa"/>
            <w:noWrap w:val="0"/>
            <w:vAlign w:val="center"/>
          </w:tcPr>
          <w:p w14:paraId="734D714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323" w:type="dxa"/>
            <w:noWrap w:val="0"/>
            <w:vAlign w:val="center"/>
          </w:tcPr>
          <w:p w14:paraId="071222F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4683" w:type="dxa"/>
            <w:noWrap w:val="0"/>
            <w:vAlign w:val="center"/>
          </w:tcPr>
          <w:p w14:paraId="180722F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任职资格</w:t>
            </w:r>
          </w:p>
        </w:tc>
      </w:tr>
      <w:tr w14:paraId="03A2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noWrap w:val="0"/>
            <w:vAlign w:val="center"/>
          </w:tcPr>
          <w:p w14:paraId="7DFE14C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70" w:type="dxa"/>
            <w:noWrap w:val="0"/>
            <w:vAlign w:val="center"/>
          </w:tcPr>
          <w:p w14:paraId="2518E02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th-TH"/>
              </w:rPr>
              <w:t>四川川泸博览会展服务有限责任公司（为四川国际会议有限公司与泸州白酒产业发展投资集团有限公司、泸州智慧城市运营管理有限公司合资组建）</w:t>
            </w:r>
          </w:p>
        </w:tc>
        <w:tc>
          <w:tcPr>
            <w:tcW w:w="1817" w:type="dxa"/>
            <w:noWrap w:val="0"/>
            <w:vAlign w:val="center"/>
          </w:tcPr>
          <w:p w14:paraId="21FB8DB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总经理</w:t>
            </w:r>
          </w:p>
        </w:tc>
        <w:tc>
          <w:tcPr>
            <w:tcW w:w="1420" w:type="dxa"/>
            <w:noWrap w:val="0"/>
            <w:vAlign w:val="center"/>
          </w:tcPr>
          <w:p w14:paraId="1EFFC57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23" w:type="dxa"/>
            <w:noWrap w:val="0"/>
            <w:vAlign w:val="center"/>
          </w:tcPr>
          <w:p w14:paraId="770C58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wordWrap/>
              <w:topLinePunct w:val="0"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th-TH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th-TH"/>
              </w:rPr>
              <w:t>制定公司的发展战略和年度经营计划，组织实施并监督执行，确保公司业务的稳定发展和利润目标的实现。</w:t>
            </w:r>
          </w:p>
          <w:p w14:paraId="4D47F11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wordWrap/>
              <w:topLinePunct w:val="0"/>
              <w:bidi w:val="0"/>
              <w:spacing w:line="6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th-TH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th-TH"/>
              </w:rPr>
              <w:t>负责公司的日常运营管理，包括但不限于财务管理、人力资源管理、市场营销、项目管理等。</w:t>
            </w:r>
          </w:p>
          <w:p w14:paraId="7CEA85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wordWrap/>
              <w:topLinePunct w:val="0"/>
              <w:bidi w:val="0"/>
              <w:spacing w:line="6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th-TH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th-TH"/>
              </w:rPr>
              <w:t>领导团队完成各项业务目标，提升服务质量，增强客户满意度和忠诚度。</w:t>
            </w:r>
          </w:p>
          <w:p w14:paraId="6A3216F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wordWrap/>
              <w:topLinePunct w:val="0"/>
              <w:bidi w:val="0"/>
              <w:spacing w:line="6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th-TH"/>
              </w:rPr>
              <w:t>维护与政府机构、行业协会、合作伙伴及客户的良好关系，代表公司参与重要的商务谈判和公共关系活动；</w:t>
            </w:r>
          </w:p>
          <w:p w14:paraId="09098A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wordWrap/>
              <w:topLinePunct w:val="0"/>
              <w:bidi w:val="0"/>
              <w:spacing w:line="6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th-TH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th-TH"/>
              </w:rPr>
              <w:t>负责处理公司的重大事务和突发事件，确保公司的稳定运营。</w:t>
            </w:r>
          </w:p>
          <w:p w14:paraId="41F930C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83" w:type="dxa"/>
            <w:noWrap w:val="0"/>
            <w:vAlign w:val="center"/>
          </w:tcPr>
          <w:p w14:paraId="47DDBAE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大学本科及以上学历。</w:t>
            </w:r>
          </w:p>
          <w:p w14:paraId="6EA0B75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5年以上会议展览或相关领域工作经验,3年以上管理经验，有丰富的会议展览行业经验和资源。</w:t>
            </w:r>
          </w:p>
          <w:p w14:paraId="72AE4FB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具备丰富的市场分析、营销战略规划和项目管理经验。</w:t>
            </w:r>
          </w:p>
          <w:p w14:paraId="1FBFF62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具备优秀的领导能力、决策能力和人际交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往能力。</w:t>
            </w:r>
          </w:p>
          <w:p w14:paraId="71A2E42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熟悉会议展览行业的市场动态，具有敏锐的市场洞察力和创新能力。</w:t>
            </w:r>
          </w:p>
          <w:p w14:paraId="5A84443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党员优先。</w:t>
            </w:r>
          </w:p>
          <w:p w14:paraId="65ECFA0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BC57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B36B7"/>
    <w:multiLevelType w:val="singleLevel"/>
    <w:tmpl w:val="8FDB36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9E90F1"/>
    <w:multiLevelType w:val="singleLevel"/>
    <w:tmpl w:val="109E90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NTIzMzI3YWNlYzk5M2Y0MTk0OWQyYzU2MWIxZDQifQ=="/>
  </w:docVars>
  <w:rsids>
    <w:rsidRoot w:val="00000000"/>
    <w:rsid w:val="014D3378"/>
    <w:rsid w:val="01C979FE"/>
    <w:rsid w:val="05662A95"/>
    <w:rsid w:val="0A0A07A6"/>
    <w:rsid w:val="0A2607A6"/>
    <w:rsid w:val="0A2C2871"/>
    <w:rsid w:val="0F6B22FF"/>
    <w:rsid w:val="19CC6522"/>
    <w:rsid w:val="24D13BBF"/>
    <w:rsid w:val="27590B2B"/>
    <w:rsid w:val="291D4652"/>
    <w:rsid w:val="302D36C6"/>
    <w:rsid w:val="33F505E2"/>
    <w:rsid w:val="36714707"/>
    <w:rsid w:val="3F71033C"/>
    <w:rsid w:val="47D144BE"/>
    <w:rsid w:val="551A7E50"/>
    <w:rsid w:val="5AD07A60"/>
    <w:rsid w:val="5DA16A52"/>
    <w:rsid w:val="63235D4B"/>
    <w:rsid w:val="650C517C"/>
    <w:rsid w:val="67B2192C"/>
    <w:rsid w:val="69881051"/>
    <w:rsid w:val="6EFE2D78"/>
    <w:rsid w:val="6F8105BB"/>
    <w:rsid w:val="71246DF1"/>
    <w:rsid w:val="745524A7"/>
    <w:rsid w:val="75FE5516"/>
    <w:rsid w:val="78061E7B"/>
    <w:rsid w:val="79834939"/>
    <w:rsid w:val="7DF2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hint="eastAsia" w:ascii="宋体" w:hAnsi="等线" w:eastAsia="等线" w:cs="Angsana New"/>
      <w:kern w:val="0"/>
      <w:sz w:val="34"/>
      <w:szCs w:val="34"/>
      <w:lang w:bidi="th-TH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2742</Words>
  <Characters>2853</Characters>
  <Lines>0</Lines>
  <Paragraphs>0</Paragraphs>
  <TotalTime>28</TotalTime>
  <ScaleCrop>false</ScaleCrop>
  <LinksUpToDate>false</LinksUpToDate>
  <CharactersWithSpaces>2980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2024-06-26T02:23:00Z</dcterms:created>
  <dc:creator>tine8</dc:creator>
  <cp:lastModifiedBy>赛门仕博-客服1</cp:lastModifiedBy>
  <cp:lastPrinted>2024-08-05T03:05:00Z</cp:lastPrinted>
  <dcterms:modified xsi:type="dcterms:W3CDTF">2024-08-06T08:39:23Z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804A3C9390F44A8799A87A8EBC913ADD_13</vt:lpwstr>
  </property>
</Properties>
</file>