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附件1</w:t>
      </w:r>
    </w:p>
    <w:p>
      <w:pPr>
        <w:spacing w:line="560" w:lineRule="exact"/>
        <w:jc w:val="center"/>
        <w:rPr>
          <w:rFonts w:ascii="Times New Roman" w:hAnsi="Times New Roman" w:eastAsia="方正小标宋简体" w:cs="方正小标宋简体"/>
          <w:sz w:val="44"/>
          <w:szCs w:val="44"/>
        </w:rPr>
      </w:pPr>
    </w:p>
    <w:p>
      <w:pPr>
        <w:spacing w:line="560" w:lineRule="exact"/>
        <w:jc w:val="center"/>
        <w:rPr>
          <w:rFonts w:hint="eastAsia" w:ascii="Times New Roman" w:hAnsi="Times New Roman" w:eastAsia="方正小标宋简体" w:cs="方正小标宋简体"/>
          <w:sz w:val="44"/>
          <w:szCs w:val="44"/>
        </w:rPr>
      </w:pPr>
      <w:r>
        <w:rPr>
          <w:rFonts w:hint="eastAsia" w:eastAsia="方正小标宋简体" w:cs="方正小标宋简体"/>
          <w:sz w:val="44"/>
          <w:szCs w:val="44"/>
          <w:lang w:val="en-US" w:eastAsia="zh-CN"/>
        </w:rPr>
        <w:t>第十届</w:t>
      </w:r>
      <w:r>
        <w:rPr>
          <w:rFonts w:hint="eastAsia" w:ascii="Times New Roman" w:hAnsi="Times New Roman" w:eastAsia="方正小标宋简体" w:cs="方正小标宋简体"/>
          <w:sz w:val="44"/>
          <w:szCs w:val="44"/>
        </w:rPr>
        <w:t>四川农业博览会</w:t>
      </w:r>
    </w:p>
    <w:p>
      <w:pPr>
        <w:spacing w:line="560" w:lineRule="exact"/>
        <w:jc w:val="center"/>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公开</w:t>
      </w:r>
      <w:r>
        <w:rPr>
          <w:rFonts w:hint="eastAsia" w:eastAsia="方正小标宋简体" w:cs="方正小标宋简体"/>
          <w:sz w:val="44"/>
          <w:szCs w:val="44"/>
          <w:lang w:val="en-US" w:eastAsia="zh-CN"/>
        </w:rPr>
        <w:t>征集合作机构的公告</w:t>
      </w:r>
    </w:p>
    <w:p>
      <w:pPr>
        <w:spacing w:line="560" w:lineRule="exact"/>
        <w:rPr>
          <w:rFonts w:ascii="Times New Roman" w:hAnsi="Times New Roman" w:eastAsia="CESI黑体-GB2312" w:cs="CESI黑体-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四川农业博览会（以下简称“</w:t>
      </w:r>
      <w:r>
        <w:rPr>
          <w:rFonts w:hint="eastAsia" w:ascii="仿宋_GB2312" w:hAnsi="仿宋_GB2312" w:eastAsia="仿宋_GB2312" w:cs="仿宋_GB2312"/>
          <w:sz w:val="32"/>
          <w:szCs w:val="32"/>
          <w:lang w:val="en-US" w:eastAsia="zh-CN"/>
        </w:rPr>
        <w:t>四川</w:t>
      </w:r>
      <w:r>
        <w:rPr>
          <w:rFonts w:hint="eastAsia" w:ascii="仿宋_GB2312" w:hAnsi="仿宋_GB2312" w:eastAsia="仿宋_GB2312" w:cs="仿宋_GB2312"/>
          <w:sz w:val="32"/>
          <w:szCs w:val="32"/>
        </w:rPr>
        <w:t>农博会”）创办于2013年，已由四川省政府连续成功主办9届，展览面积累计超60万平方米，吸引了境外50 多个国家(地区)，全国31个省(区、市)的15000余家企业参展，已成为中国西部地区农业开放合作、农业投资促进和农产品交易的重要平台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仿宋_GB2312" w:hAnsi="仿宋_GB2312" w:eastAsia="仿宋_GB2312" w:cs="仿宋_GB2312"/>
          <w:sz w:val="32"/>
          <w:szCs w:val="32"/>
        </w:rPr>
        <w:t>第十届四川农博会将于2024年9月20—23日在成都世纪城会展中心</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为使更多的社会力量及市场主体参与农博会，并借助农博会平台推广公司或产品。</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面向社会公开征集各类合作伙伴。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CESI黑体-GB2312"/>
          <w:sz w:val="32"/>
          <w:szCs w:val="32"/>
          <w:lang w:val="en-US" w:eastAsia="zh-CN"/>
        </w:rPr>
      </w:pPr>
      <w:r>
        <w:rPr>
          <w:rFonts w:hint="eastAsia" w:ascii="黑体" w:hAnsi="黑体" w:eastAsia="黑体" w:cs="CESI黑体-GB2312"/>
          <w:sz w:val="32"/>
          <w:szCs w:val="32"/>
        </w:rPr>
        <w:t>一、</w:t>
      </w:r>
      <w:r>
        <w:rPr>
          <w:rFonts w:hint="eastAsia" w:ascii="黑体" w:hAnsi="黑体" w:eastAsia="黑体" w:cs="CESI黑体-GB2312"/>
          <w:sz w:val="32"/>
          <w:szCs w:val="32"/>
          <w:lang w:val="en-US" w:eastAsia="zh-CN"/>
        </w:rPr>
        <w:t>征集</w:t>
      </w:r>
      <w:r>
        <w:rPr>
          <w:rFonts w:hint="eastAsia" w:ascii="黑体" w:hAnsi="黑体" w:eastAsia="黑体" w:cs="CESI黑体-GB2312"/>
          <w:sz w:val="32"/>
          <w:szCs w:val="32"/>
        </w:rPr>
        <w:t>范围</w:t>
      </w:r>
      <w:r>
        <w:rPr>
          <w:rFonts w:hint="eastAsia" w:ascii="黑体" w:hAnsi="黑体" w:eastAsia="黑体" w:cs="CESI黑体-GB2312"/>
          <w:sz w:val="32"/>
          <w:szCs w:val="32"/>
          <w:lang w:val="en-US" w:eastAsia="zh-CN"/>
        </w:rPr>
        <w:t>及报名时间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第一类：展位招展代理、广告招商代理、活动策划组织等，报名截止时间为2024年7月20日；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第二类：分会场、展会赞助服务商、指定用品合作等，报名截止时间为2024年9月15日。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CESI黑体-GB2312"/>
          <w:sz w:val="32"/>
          <w:szCs w:val="32"/>
        </w:rPr>
      </w:pPr>
      <w:r>
        <w:rPr>
          <w:rFonts w:hint="eastAsia" w:ascii="黑体" w:hAnsi="黑体" w:eastAsia="黑体" w:cs="CESI黑体-GB2312"/>
          <w:sz w:val="32"/>
          <w:szCs w:val="32"/>
        </w:rPr>
        <w:t>二、意向报名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1.具有独立法人资格；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2.具备良好商业信誉和良好的财务状况；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3.近三年内无违法违规记录；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4.不接受联合体应征；</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5.申请人如处于财产被接管、冻结、破产状态，或处于四川省行政区域内有关行政处罚期间，禁止报名。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CESI黑体-GB2312"/>
          <w:sz w:val="32"/>
          <w:szCs w:val="32"/>
        </w:rPr>
      </w:pPr>
      <w:r>
        <w:rPr>
          <w:rFonts w:hint="eastAsia" w:ascii="黑体" w:hAnsi="黑体" w:eastAsia="黑体" w:cs="CESI黑体-GB2312"/>
          <w:sz w:val="32"/>
          <w:szCs w:val="32"/>
          <w:lang w:val="en-US" w:eastAsia="zh-CN"/>
        </w:rPr>
        <w:t>三、</w:t>
      </w:r>
      <w:r>
        <w:rPr>
          <w:rFonts w:hint="eastAsia" w:ascii="黑体" w:hAnsi="黑体" w:eastAsia="黑体" w:cs="CESI黑体-GB2312"/>
          <w:sz w:val="32"/>
          <w:szCs w:val="32"/>
        </w:rPr>
        <w:t>材料递交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申请材料包括报名表、企业营业执照或社会团体法人登记证书、单位简介、对照报名条件的相关说明等。意向企业将报名材料文件电子版发送至420470167@qq.com。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CESI黑体-GB2312"/>
          <w:sz w:val="32"/>
          <w:szCs w:val="32"/>
        </w:rPr>
      </w:pPr>
      <w:r>
        <w:rPr>
          <w:rFonts w:hint="eastAsia" w:ascii="黑体" w:hAnsi="黑体" w:eastAsia="黑体" w:cs="CESI黑体-GB2312"/>
          <w:sz w:val="32"/>
          <w:szCs w:val="32"/>
          <w:lang w:val="en-US" w:eastAsia="zh-CN"/>
        </w:rPr>
        <w:t>四</w:t>
      </w:r>
      <w:r>
        <w:rPr>
          <w:rFonts w:hint="eastAsia" w:ascii="黑体" w:hAnsi="黑体" w:eastAsia="黑体" w:cs="CESI黑体-GB2312"/>
          <w:sz w:val="32"/>
          <w:szCs w:val="32"/>
        </w:rPr>
        <w:t>、资质审查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按照报名条件、申请材料，多渠道了解，严格进行资质审查，确定入围农博会相应合作机构。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CESI黑体-GB2312"/>
          <w:sz w:val="32"/>
          <w:szCs w:val="32"/>
        </w:rPr>
      </w:pPr>
      <w:r>
        <w:rPr>
          <w:rFonts w:hint="eastAsia" w:ascii="黑体" w:hAnsi="黑体" w:eastAsia="黑体" w:cs="CESI黑体-GB2312"/>
          <w:sz w:val="32"/>
          <w:szCs w:val="32"/>
          <w:lang w:val="en-US" w:eastAsia="zh-CN"/>
        </w:rPr>
        <w:t>五</w:t>
      </w:r>
      <w:r>
        <w:rPr>
          <w:rFonts w:hint="eastAsia" w:ascii="黑体" w:hAnsi="黑体" w:eastAsia="黑体" w:cs="CESI黑体-GB2312"/>
          <w:sz w:val="32"/>
          <w:szCs w:val="32"/>
        </w:rPr>
        <w:t>、确定</w:t>
      </w:r>
      <w:r>
        <w:rPr>
          <w:rFonts w:hint="eastAsia" w:ascii="黑体" w:hAnsi="黑体" w:eastAsia="黑体" w:cs="CESI黑体-GB2312"/>
          <w:sz w:val="32"/>
          <w:szCs w:val="32"/>
          <w:lang w:val="en-US" w:eastAsia="zh-CN"/>
        </w:rPr>
        <w:t>合作</w:t>
      </w:r>
      <w:r>
        <w:rPr>
          <w:rFonts w:hint="eastAsia" w:ascii="黑体" w:hAnsi="黑体" w:eastAsia="黑体" w:cs="CESI黑体-GB2312"/>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四川国际会展有限公司将对报名单位提交的材料进行内部评定并与报名单位进行细节洽谈后，最终确定为合作单位。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560" w:lineRule="exact"/>
        <w:jc w:val="left"/>
        <w:rPr>
          <w:rFonts w:hint="eastAsia" w:ascii="黑体" w:hAnsi="黑体" w:eastAsia="黑体" w:cs="仿宋_GB2312"/>
          <w:sz w:val="32"/>
          <w:szCs w:val="32"/>
        </w:rPr>
      </w:pPr>
      <w:r>
        <w:rPr>
          <w:rFonts w:hint="eastAsia" w:ascii="黑体" w:hAnsi="黑体" w:eastAsia="黑体" w:cs="仿宋_GB2312"/>
          <w:sz w:val="32"/>
          <w:szCs w:val="32"/>
        </w:rPr>
        <w:t>附件2</w:t>
      </w:r>
    </w:p>
    <w:p>
      <w:pPr>
        <w:tabs>
          <w:tab w:val="left" w:pos="312"/>
        </w:tabs>
        <w:spacing w:line="560" w:lineRule="exact"/>
        <w:jc w:val="center"/>
        <w:rPr>
          <w:rFonts w:hint="eastAsia"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第十届四川农业博览会公开征集</w:t>
      </w:r>
    </w:p>
    <w:p>
      <w:pPr>
        <w:tabs>
          <w:tab w:val="left" w:pos="312"/>
        </w:tabs>
        <w:spacing w:line="56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合作机构报名表</w:t>
      </w:r>
    </w:p>
    <w:p>
      <w:pPr>
        <w:pStyle w:val="22"/>
        <w:spacing w:line="400" w:lineRule="exact"/>
        <w:rPr>
          <w:rFonts w:hAnsi="宋体" w:cs="宋体"/>
          <w:sz w:val="24"/>
          <w:szCs w:val="24"/>
        </w:rPr>
      </w:pPr>
    </w:p>
    <w:tbl>
      <w:tblPr>
        <w:tblStyle w:val="11"/>
        <w:tblW w:w="8535"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5"/>
        <w:gridCol w:w="1040"/>
        <w:gridCol w:w="2278"/>
        <w:gridCol w:w="1275"/>
        <w:gridCol w:w="426"/>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单位名称</w:t>
            </w:r>
          </w:p>
        </w:tc>
        <w:tc>
          <w:tcPr>
            <w:tcW w:w="6720" w:type="dxa"/>
            <w:gridSpan w:val="5"/>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注册地址</w:t>
            </w:r>
          </w:p>
        </w:tc>
        <w:tc>
          <w:tcPr>
            <w:tcW w:w="6720" w:type="dxa"/>
            <w:gridSpan w:val="5"/>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5" w:type="dxa"/>
            <w:vMerge w:val="restart"/>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联系方式</w:t>
            </w:r>
          </w:p>
        </w:tc>
        <w:tc>
          <w:tcPr>
            <w:tcW w:w="1040" w:type="dxa"/>
            <w:vMerge w:val="restart"/>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联系人</w:t>
            </w:r>
          </w:p>
        </w:tc>
        <w:tc>
          <w:tcPr>
            <w:tcW w:w="2278" w:type="dxa"/>
            <w:vMerge w:val="restart"/>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701" w:type="dxa"/>
            <w:gridSpan w:val="2"/>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座机</w:t>
            </w:r>
          </w:p>
        </w:tc>
        <w:tc>
          <w:tcPr>
            <w:tcW w:w="1701"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5" w:type="dxa"/>
            <w:vMerge w:val="continue"/>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040" w:type="dxa"/>
            <w:vMerge w:val="continue"/>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2278" w:type="dxa"/>
            <w:vMerge w:val="continue"/>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701" w:type="dxa"/>
            <w:gridSpan w:val="2"/>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移动电话</w:t>
            </w:r>
          </w:p>
        </w:tc>
        <w:tc>
          <w:tcPr>
            <w:tcW w:w="1701"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815" w:type="dxa"/>
            <w:vMerge w:val="continue"/>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040"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传真</w:t>
            </w:r>
          </w:p>
        </w:tc>
        <w:tc>
          <w:tcPr>
            <w:tcW w:w="2278"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701" w:type="dxa"/>
            <w:gridSpan w:val="2"/>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网址</w:t>
            </w:r>
          </w:p>
        </w:tc>
        <w:tc>
          <w:tcPr>
            <w:tcW w:w="1701"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13"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组织结构</w:t>
            </w:r>
          </w:p>
        </w:tc>
        <w:tc>
          <w:tcPr>
            <w:tcW w:w="6720" w:type="dxa"/>
            <w:gridSpan w:val="5"/>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法定代表人</w:t>
            </w:r>
          </w:p>
        </w:tc>
        <w:tc>
          <w:tcPr>
            <w:tcW w:w="1040"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姓名</w:t>
            </w:r>
          </w:p>
        </w:tc>
        <w:tc>
          <w:tcPr>
            <w:tcW w:w="2278"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27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电话</w:t>
            </w:r>
          </w:p>
        </w:tc>
        <w:tc>
          <w:tcPr>
            <w:tcW w:w="2127" w:type="dxa"/>
            <w:gridSpan w:val="2"/>
            <w:vAlign w:val="center"/>
          </w:tcPr>
          <w:p>
            <w:pPr>
              <w:pStyle w:val="22"/>
              <w:autoSpaceDE w:val="0"/>
              <w:autoSpaceDN w:val="0"/>
              <w:adjustRightInd w:val="0"/>
              <w:spacing w:line="400" w:lineRule="exact"/>
              <w:jc w:val="center"/>
              <w:rPr>
                <w:rFonts w:ascii="仿宋_GB2312" w:hAns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项目负责人</w:t>
            </w:r>
          </w:p>
        </w:tc>
        <w:tc>
          <w:tcPr>
            <w:tcW w:w="1040"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姓名</w:t>
            </w:r>
          </w:p>
        </w:tc>
        <w:tc>
          <w:tcPr>
            <w:tcW w:w="2278"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127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电话</w:t>
            </w:r>
          </w:p>
        </w:tc>
        <w:tc>
          <w:tcPr>
            <w:tcW w:w="2127" w:type="dxa"/>
            <w:gridSpan w:val="2"/>
            <w:vAlign w:val="center"/>
          </w:tcPr>
          <w:p>
            <w:pPr>
              <w:pStyle w:val="22"/>
              <w:autoSpaceDE w:val="0"/>
              <w:autoSpaceDN w:val="0"/>
              <w:adjustRightInd w:val="0"/>
              <w:spacing w:line="400" w:lineRule="exact"/>
              <w:jc w:val="center"/>
              <w:rPr>
                <w:rFonts w:ascii="仿宋_GB2312" w:hAns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成立时间</w:t>
            </w:r>
          </w:p>
        </w:tc>
        <w:tc>
          <w:tcPr>
            <w:tcW w:w="3318" w:type="dxa"/>
            <w:gridSpan w:val="2"/>
            <w:vAlign w:val="center"/>
          </w:tcPr>
          <w:p>
            <w:pPr>
              <w:pStyle w:val="22"/>
              <w:autoSpaceDE w:val="0"/>
              <w:autoSpaceDN w:val="0"/>
              <w:adjustRightInd w:val="0"/>
              <w:spacing w:line="400" w:lineRule="exact"/>
              <w:jc w:val="center"/>
              <w:rPr>
                <w:rFonts w:ascii="仿宋_GB2312" w:hAnsi="仿宋_GB2312" w:eastAsia="仿宋_GB2312" w:cs="宋体"/>
                <w:sz w:val="24"/>
                <w:szCs w:val="24"/>
              </w:rPr>
            </w:pPr>
          </w:p>
        </w:tc>
        <w:tc>
          <w:tcPr>
            <w:tcW w:w="3402" w:type="dxa"/>
            <w:gridSpan w:val="3"/>
            <w:vAlign w:val="center"/>
          </w:tcPr>
          <w:p>
            <w:pPr>
              <w:pStyle w:val="22"/>
              <w:autoSpaceDE w:val="0"/>
              <w:autoSpaceDN w:val="0"/>
              <w:adjustRightInd w:val="0"/>
              <w:spacing w:line="400" w:lineRule="exact"/>
              <w:rPr>
                <w:rFonts w:ascii="仿宋_GB2312" w:hAnsi="仿宋_GB2312" w:eastAsia="仿宋_GB2312" w:cs="宋体"/>
                <w:sz w:val="24"/>
                <w:szCs w:val="24"/>
              </w:rPr>
            </w:pPr>
            <w:r>
              <w:rPr>
                <w:rFonts w:hint="eastAsia" w:ascii="仿宋_GB2312" w:hAnsi="仿宋_GB2312" w:eastAsia="仿宋_GB2312"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营业执照号</w:t>
            </w:r>
          </w:p>
        </w:tc>
        <w:tc>
          <w:tcPr>
            <w:tcW w:w="6720" w:type="dxa"/>
            <w:gridSpan w:val="5"/>
            <w:vAlign w:val="center"/>
          </w:tcPr>
          <w:p>
            <w:pPr>
              <w:pStyle w:val="22"/>
              <w:autoSpaceDE w:val="0"/>
              <w:autoSpaceDN w:val="0"/>
              <w:adjustRightInd w:val="0"/>
              <w:spacing w:line="400" w:lineRule="exact"/>
              <w:jc w:val="center"/>
              <w:rPr>
                <w:rFonts w:ascii="仿宋_GB2312" w:hAns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注册资本</w:t>
            </w:r>
          </w:p>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（开办资金）</w:t>
            </w:r>
          </w:p>
        </w:tc>
        <w:tc>
          <w:tcPr>
            <w:tcW w:w="6720" w:type="dxa"/>
            <w:gridSpan w:val="5"/>
            <w:vAlign w:val="center"/>
          </w:tcPr>
          <w:p>
            <w:pPr>
              <w:pStyle w:val="22"/>
              <w:autoSpaceDE w:val="0"/>
              <w:autoSpaceDN w:val="0"/>
              <w:adjustRightInd w:val="0"/>
              <w:spacing w:line="400" w:lineRule="exact"/>
              <w:jc w:val="center"/>
              <w:rPr>
                <w:rFonts w:ascii="仿宋_GB2312" w:hAns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经营范围</w:t>
            </w:r>
          </w:p>
        </w:tc>
        <w:tc>
          <w:tcPr>
            <w:tcW w:w="6720" w:type="dxa"/>
            <w:gridSpan w:val="5"/>
            <w:vAlign w:val="center"/>
          </w:tcPr>
          <w:p>
            <w:pPr>
              <w:pStyle w:val="22"/>
              <w:autoSpaceDE w:val="0"/>
              <w:autoSpaceDN w:val="0"/>
              <w:adjustRightInd w:val="0"/>
              <w:spacing w:line="400" w:lineRule="exact"/>
              <w:rPr>
                <w:rFonts w:ascii="仿宋_GB2312" w:hAns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79"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项目经验</w:t>
            </w:r>
          </w:p>
        </w:tc>
        <w:tc>
          <w:tcPr>
            <w:tcW w:w="6720" w:type="dxa"/>
            <w:gridSpan w:val="5"/>
          </w:tcPr>
          <w:p>
            <w:pPr>
              <w:pStyle w:val="22"/>
              <w:autoSpaceDE w:val="0"/>
              <w:autoSpaceDN w:val="0"/>
              <w:adjustRightInd w:val="0"/>
              <w:spacing w:line="400" w:lineRule="exact"/>
              <w:jc w:val="left"/>
              <w:rPr>
                <w:rFonts w:ascii="仿宋_GB2312" w:hAns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79" w:hRule="atLeast"/>
        </w:trPr>
        <w:tc>
          <w:tcPr>
            <w:tcW w:w="1815" w:type="dxa"/>
            <w:vAlign w:val="center"/>
          </w:tcPr>
          <w:p>
            <w:pPr>
              <w:pStyle w:val="22"/>
              <w:autoSpaceDE w:val="0"/>
              <w:autoSpaceDN w:val="0"/>
              <w:adjustRightInd w:val="0"/>
              <w:spacing w:line="400" w:lineRule="exact"/>
              <w:jc w:val="center"/>
              <w:rPr>
                <w:rFonts w:ascii="仿宋_GB2312" w:hAnsi="仿宋_GB2312" w:eastAsia="仿宋_GB2312" w:cs="宋体"/>
                <w:sz w:val="24"/>
                <w:szCs w:val="24"/>
              </w:rPr>
            </w:pPr>
            <w:r>
              <w:rPr>
                <w:rFonts w:hint="eastAsia" w:ascii="仿宋_GB2312" w:hAnsi="仿宋_GB2312" w:eastAsia="仿宋_GB2312" w:cs="宋体"/>
                <w:sz w:val="24"/>
                <w:szCs w:val="24"/>
              </w:rPr>
              <w:t>其他需要说明的情况</w:t>
            </w:r>
          </w:p>
        </w:tc>
        <w:tc>
          <w:tcPr>
            <w:tcW w:w="6720" w:type="dxa"/>
            <w:gridSpan w:val="5"/>
          </w:tcPr>
          <w:p>
            <w:pPr>
              <w:pStyle w:val="22"/>
              <w:autoSpaceDE w:val="0"/>
              <w:autoSpaceDN w:val="0"/>
              <w:adjustRightInd w:val="0"/>
              <w:spacing w:line="400" w:lineRule="exact"/>
              <w:jc w:val="left"/>
              <w:rPr>
                <w:rFonts w:ascii="仿宋_GB2312" w:hAnsi="仿宋_GB2312" w:eastAsia="仿宋_GB2312" w:cs="宋体"/>
                <w:sz w:val="24"/>
                <w:szCs w:val="24"/>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法人代表或授权签字人签字：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w:t>
      </w:r>
    </w:p>
    <w:p>
      <w:pPr>
        <w:rPr>
          <w:rFonts w:hint="eastAsia" w:ascii="方正楷体_GBK" w:hAnsi="方正楷体_GBK" w:eastAsia="方正楷体_GBK" w:cs="方正楷体_GBK"/>
          <w:sz w:val="28"/>
          <w:szCs w:val="28"/>
        </w:rPr>
      </w:pPr>
    </w:p>
    <w:p>
      <w:pPr>
        <w:rPr>
          <w:rFonts w:hint="eastAsia" w:ascii="方正楷体_GBK" w:hAnsi="方正楷体_GBK" w:eastAsia="方正楷体_GBK" w:cs="方正楷体_GBK"/>
          <w:sz w:val="28"/>
          <w:szCs w:val="28"/>
        </w:rPr>
      </w:pPr>
    </w:p>
    <w:p>
      <w:pP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lang w:val="en-US" w:eastAsia="zh-CN"/>
        </w:rPr>
        <w:t>报名</w:t>
      </w:r>
      <w:r>
        <w:rPr>
          <w:rFonts w:hint="eastAsia" w:ascii="方正楷体_GBK" w:hAnsi="方正楷体_GBK" w:eastAsia="方正楷体_GBK" w:cs="方正楷体_GBK"/>
          <w:sz w:val="28"/>
          <w:szCs w:val="28"/>
        </w:rPr>
        <w:t>信息表填写须知：</w:t>
      </w:r>
    </w:p>
    <w:p>
      <w:pP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注：报名企业</w:t>
      </w:r>
      <w:r>
        <w:rPr>
          <w:rFonts w:hint="eastAsia" w:ascii="方正楷体_GBK" w:hAnsi="方正楷体_GBK" w:eastAsia="方正楷体_GBK" w:cs="方正楷体_GBK"/>
          <w:sz w:val="28"/>
          <w:szCs w:val="28"/>
        </w:rPr>
        <w:t>需提供真实、准确和完整的信息，所提供信息如有虚假、隐瞒等情况，应征人自动丧失应征资格并承担由此带来的全部损失。</w:t>
      </w: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10" w:usb2="00000000" w:usb3="00000000" w:csb0="00040000" w:csb1="00000000"/>
  </w:font>
  <w:font w:name="CESI黑体-GB2312">
    <w:altName w:val="黑体"/>
    <w:panose1 w:val="020B0604020202020204"/>
    <w:charset w:val="86"/>
    <w:family w:val="auto"/>
    <w:pitch w:val="default"/>
    <w:sig w:usb0="00000000" w:usb1="00000000" w:usb2="00000012" w:usb3="00000000" w:csb0="0004000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4"/>
      <w:suff w:val="nothing"/>
      <w:lvlText w:val="%2、"/>
      <w:lvlJc w:val="left"/>
      <w:pPr>
        <w:ind w:left="0" w:firstLine="0"/>
      </w:pPr>
      <w:rPr>
        <w:rFonts w:hint="eastAsia" w:ascii="宋体" w:hAnsi="宋体" w:eastAsia="宋体" w:cs="宋体"/>
      </w:rPr>
    </w:lvl>
    <w:lvl w:ilvl="2" w:tentative="0">
      <w:start w:val="1"/>
      <w:numFmt w:val="chineseCounting"/>
      <w:pStyle w:val="15"/>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jZhNWYwZmNkYmNlZjE4ZWQxZTI2MDExZWU1NDUifQ=="/>
    <w:docVar w:name="KSO_WPS_MARK_KEY" w:val="5797b33c-6233-4b7e-a9fc-eb47b3d227d0"/>
  </w:docVars>
  <w:rsids>
    <w:rsidRoot w:val="00000000"/>
    <w:rsid w:val="00C35EB0"/>
    <w:rsid w:val="086C5D2B"/>
    <w:rsid w:val="090D3676"/>
    <w:rsid w:val="093C74AB"/>
    <w:rsid w:val="09894547"/>
    <w:rsid w:val="0A157CFC"/>
    <w:rsid w:val="0F15432C"/>
    <w:rsid w:val="115E4DF9"/>
    <w:rsid w:val="13F30A0E"/>
    <w:rsid w:val="14AA7B14"/>
    <w:rsid w:val="194C0803"/>
    <w:rsid w:val="1A913812"/>
    <w:rsid w:val="1B304996"/>
    <w:rsid w:val="1F470044"/>
    <w:rsid w:val="23762D57"/>
    <w:rsid w:val="259F4BF2"/>
    <w:rsid w:val="275B0223"/>
    <w:rsid w:val="2A094D30"/>
    <w:rsid w:val="2A965E28"/>
    <w:rsid w:val="2FA773A2"/>
    <w:rsid w:val="2FBD21CE"/>
    <w:rsid w:val="305123D9"/>
    <w:rsid w:val="350C5C16"/>
    <w:rsid w:val="38CE61E8"/>
    <w:rsid w:val="3D3F0A4E"/>
    <w:rsid w:val="3DEB09DE"/>
    <w:rsid w:val="3E2B306F"/>
    <w:rsid w:val="421A41FF"/>
    <w:rsid w:val="45AA6A18"/>
    <w:rsid w:val="49140140"/>
    <w:rsid w:val="4CFC6D55"/>
    <w:rsid w:val="4D1E56A2"/>
    <w:rsid w:val="4E47299C"/>
    <w:rsid w:val="531B194B"/>
    <w:rsid w:val="55D80B1E"/>
    <w:rsid w:val="5B2B5C44"/>
    <w:rsid w:val="5ED30E8D"/>
    <w:rsid w:val="619523B4"/>
    <w:rsid w:val="627B650A"/>
    <w:rsid w:val="66270774"/>
    <w:rsid w:val="69301CB4"/>
    <w:rsid w:val="69583DAB"/>
    <w:rsid w:val="6AB84FE5"/>
    <w:rsid w:val="6DEB38C3"/>
    <w:rsid w:val="6E781128"/>
    <w:rsid w:val="6EBF6C29"/>
    <w:rsid w:val="74242CF0"/>
    <w:rsid w:val="77F04027"/>
    <w:rsid w:val="79AB21E7"/>
    <w:rsid w:val="7B674945"/>
    <w:rsid w:val="7D29501D"/>
    <w:rsid w:val="7E9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黑体"/>
      <w:kern w:val="2"/>
      <w:sz w:val="32"/>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eastAsia="等线"/>
    </w:rPr>
  </w:style>
  <w:style w:type="paragraph" w:styleId="4">
    <w:name w:val="Body Text"/>
    <w:basedOn w:val="1"/>
    <w:next w:val="1"/>
    <w:autoRedefine/>
    <w:qFormat/>
    <w:uiPriority w:val="0"/>
    <w:pPr>
      <w:spacing w:after="120"/>
    </w:pPr>
  </w:style>
  <w:style w:type="paragraph" w:styleId="5">
    <w:name w:val="annotation text"/>
    <w:basedOn w:val="1"/>
    <w:autoRedefine/>
    <w:qFormat/>
    <w:uiPriority w:val="99"/>
    <w:pPr>
      <w:jc w:val="left"/>
    </w:pPr>
    <w:rPr>
      <w:rFonts w:eastAsia="Times New Roman"/>
      <w:sz w:val="18"/>
      <w:szCs w:val="20"/>
    </w:rPr>
  </w:style>
  <w:style w:type="paragraph" w:styleId="6">
    <w:name w:val="Salutation"/>
    <w:basedOn w:val="1"/>
    <w:next w:val="1"/>
    <w:autoRedefine/>
    <w:qFormat/>
    <w:uiPriority w:val="0"/>
    <w:pPr>
      <w:ind w:firstLine="200" w:firstLineChars="200"/>
    </w:pPr>
    <w:rPr>
      <w:rFonts w:ascii="Times New Roman" w:hAnsi="Times New Roman" w:eastAsia="仿宋_GB2312" w:cs="Times New Roman"/>
    </w:rPr>
  </w:style>
  <w:style w:type="paragraph" w:styleId="7">
    <w:name w:val="footer"/>
    <w:basedOn w:val="1"/>
    <w:autoRedefine/>
    <w:qFormat/>
    <w:uiPriority w:val="0"/>
    <w:pPr>
      <w:tabs>
        <w:tab w:val="center" w:pos="4153"/>
        <w:tab w:val="right" w:pos="8306"/>
      </w:tabs>
      <w:snapToGrid w:val="0"/>
      <w:jc w:val="left"/>
    </w:pPr>
    <w:rPr>
      <w:sz w:val="18"/>
      <w:szCs w:val="20"/>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9">
    <w:name w:val="toc 6"/>
    <w:basedOn w:val="1"/>
    <w:next w:val="1"/>
    <w:autoRedefine/>
    <w:unhideWhenUsed/>
    <w:qFormat/>
    <w:uiPriority w:val="39"/>
    <w:pPr>
      <w:ind w:left="2100" w:leftChars="1000"/>
    </w:pPr>
    <w:rPr>
      <w:rFonts w:ascii="等线" w:hAnsi="等线" w:eastAsia="等线" w:cs="Times New Roman"/>
      <w:szCs w:val="22"/>
    </w:rPr>
  </w:style>
  <w:style w:type="paragraph" w:styleId="10">
    <w:name w:val="Body Text First Indent"/>
    <w:basedOn w:val="4"/>
    <w:autoRedefine/>
    <w:qFormat/>
    <w:uiPriority w:val="0"/>
    <w:pPr>
      <w:ind w:firstLine="420" w:firstLineChars="100"/>
    </w:pPr>
  </w:style>
  <w:style w:type="paragraph" w:customStyle="1" w:styleId="1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15、“一、”二级标题"/>
    <w:basedOn w:val="1"/>
    <w:autoRedefine/>
    <w:qFormat/>
    <w:uiPriority w:val="0"/>
    <w:pPr>
      <w:numPr>
        <w:ilvl w:val="1"/>
        <w:numId w:val="1"/>
      </w:numPr>
      <w:tabs>
        <w:tab w:val="left" w:pos="0"/>
      </w:tabs>
      <w:wordWrap w:val="0"/>
      <w:topLinePunct/>
      <w:ind w:firstLine="803" w:firstLineChars="200"/>
      <w:outlineLvl w:val="1"/>
    </w:pPr>
    <w:rPr>
      <w:rFonts w:ascii="宋体" w:hAnsi="宋体" w:eastAsia="方正小标宋简体"/>
      <w:b/>
    </w:rPr>
  </w:style>
  <w:style w:type="paragraph" w:customStyle="1" w:styleId="15">
    <w:name w:val="16、“(一)”三级标题"/>
    <w:basedOn w:val="16"/>
    <w:autoRedefine/>
    <w:qFormat/>
    <w:uiPriority w:val="0"/>
    <w:pPr>
      <w:numPr>
        <w:ilvl w:val="2"/>
        <w:numId w:val="1"/>
      </w:numPr>
      <w:ind w:firstLine="803" w:firstLineChars="200"/>
      <w:outlineLvl w:val="2"/>
    </w:pPr>
    <w:rPr>
      <w:rFonts w:ascii="宋体" w:hAnsi="宋体" w:eastAsia="宋体"/>
      <w:b/>
    </w:rPr>
  </w:style>
  <w:style w:type="paragraph" w:customStyle="1" w:styleId="16">
    <w:name w:val="01、普通正文"/>
    <w:basedOn w:val="1"/>
    <w:next w:val="9"/>
    <w:qFormat/>
    <w:uiPriority w:val="0"/>
    <w:pPr>
      <w:tabs>
        <w:tab w:val="left" w:pos="0"/>
      </w:tabs>
      <w:wordWrap w:val="0"/>
      <w:topLinePunct/>
      <w:ind w:firstLine="0" w:firstLineChars="0"/>
    </w:pPr>
    <w:rPr>
      <w:rFonts w:ascii="宋体" w:hAnsi="宋体" w:eastAsia="宋体"/>
      <w:snapToGrid w:val="0"/>
    </w:rPr>
  </w:style>
  <w:style w:type="paragraph" w:customStyle="1" w:styleId="17">
    <w:name w:val="02、首行缩进2字符正文"/>
    <w:basedOn w:val="1"/>
    <w:autoRedefine/>
    <w:qFormat/>
    <w:uiPriority w:val="0"/>
    <w:pPr>
      <w:tabs>
        <w:tab w:val="left" w:pos="0"/>
      </w:tabs>
      <w:wordWrap w:val="0"/>
      <w:topLinePunct/>
      <w:ind w:firstLine="480" w:firstLineChars="200"/>
    </w:pPr>
  </w:style>
  <w:style w:type="paragraph" w:customStyle="1" w:styleId="18">
    <w:name w:val="正文首行缩进两字符"/>
    <w:basedOn w:val="1"/>
    <w:autoRedefine/>
    <w:qFormat/>
    <w:uiPriority w:val="0"/>
    <w:pPr>
      <w:spacing w:line="360" w:lineRule="auto"/>
      <w:ind w:firstLine="200" w:firstLineChars="200"/>
    </w:pPr>
  </w:style>
  <w:style w:type="paragraph" w:customStyle="1" w:styleId="19">
    <w:name w:val="13、表格内居中正文"/>
    <w:basedOn w:val="1"/>
    <w:qFormat/>
    <w:uiPriority w:val="0"/>
    <w:pPr>
      <w:tabs>
        <w:tab w:val="left" w:pos="0"/>
      </w:tabs>
      <w:wordWrap w:val="0"/>
      <w:topLinePunct/>
      <w:spacing w:line="360" w:lineRule="exact"/>
      <w:jc w:val="center"/>
    </w:pPr>
    <w:rPr>
      <w:sz w:val="21"/>
    </w:rPr>
  </w:style>
  <w:style w:type="paragraph" w:customStyle="1" w:styleId="20">
    <w:name w:val="12、表格内左对齐正文"/>
    <w:basedOn w:val="1"/>
    <w:autoRedefine/>
    <w:qFormat/>
    <w:uiPriority w:val="0"/>
    <w:pPr>
      <w:tabs>
        <w:tab w:val="left" w:pos="0"/>
      </w:tabs>
      <w:wordWrap w:val="0"/>
      <w:topLinePunct/>
      <w:spacing w:line="360" w:lineRule="exact"/>
      <w:ind w:left="48" w:leftChars="20"/>
    </w:pPr>
    <w:rPr>
      <w:snapToGrid w:val="0"/>
      <w:sz w:val="21"/>
    </w:rPr>
  </w:style>
  <w:style w:type="paragraph" w:styleId="21">
    <w:name w:val="List Paragraph"/>
    <w:basedOn w:val="1"/>
    <w:autoRedefine/>
    <w:qFormat/>
    <w:uiPriority w:val="0"/>
    <w:pPr>
      <w:ind w:firstLine="420" w:firstLineChars="200"/>
    </w:pPr>
    <w:rPr>
      <w:rFonts w:ascii="Calibri" w:hAnsi="Calibri" w:eastAsia="宋体" w:cs="Times New Roman"/>
    </w:rPr>
  </w:style>
  <w:style w:type="paragraph" w:customStyle="1" w:styleId="22">
    <w:name w:val="正文_2"/>
    <w:autoRedefine/>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1211</Words>
  <Characters>1261</Characters>
  <Lines>0</Lines>
  <Paragraphs>0</Paragraphs>
  <TotalTime>1</TotalTime>
  <ScaleCrop>false</ScaleCrop>
  <LinksUpToDate>false</LinksUpToDate>
  <CharactersWithSpaces>1304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2024-05-06T02:32:00Z</dcterms:created>
  <dc:creator>42047</dc:creator>
  <cp:lastModifiedBy>余浩天</cp:lastModifiedBy>
  <cp:lastPrinted>2024-06-05T08:32:00Z</cp:lastPrinted>
  <dcterms:modified xsi:type="dcterms:W3CDTF">2024-06-26T03:26:34Z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B2B5DA3B1E1E4D3FA6D8DBBCEB7CC3E8_13</vt:lpwstr>
  </property>
</Properties>
</file>