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6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1</w:t>
      </w:r>
    </w:p>
    <w:tbl>
      <w:tblPr>
        <w:tblStyle w:val="11"/>
        <w:tblpPr w:leftFromText="180" w:rightFromText="180" w:vertAnchor="text" w:horzAnchor="page" w:tblpX="706" w:tblpY="44"/>
        <w:tblOverlap w:val="never"/>
        <w:tblW w:w="15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605"/>
        <w:gridCol w:w="4860"/>
        <w:gridCol w:w="5716"/>
        <w:gridCol w:w="96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6" w:hRule="atLeast"/>
          <w:tblHeader/>
        </w:trPr>
        <w:tc>
          <w:tcPr>
            <w:tcW w:w="15456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2640" w:firstLineChars="60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lang w:val="en-US" w:eastAsia="zh-CN" w:bidi="ar"/>
              </w:rPr>
              <w:t>四川博览置业发展有限公司公开招聘岗位需求表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65" w:hRule="atLeast"/>
          <w:tblHeader/>
        </w:trPr>
        <w:tc>
          <w:tcPr>
            <w:tcW w:w="795" w:type="dxa"/>
            <w:shd w:val="clear" w:color="auto" w:fill="auto"/>
            <w:vAlign w:val="center"/>
          </w:tcPr>
          <w:p>
            <w:pPr>
              <w:pStyle w:val="12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lang w:val="en-US" w:eastAsia="zh-CN"/>
              </w:rPr>
              <w:t>序号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pStyle w:val="12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</w:rPr>
              <w:t>岗位名称</w:t>
            </w:r>
          </w:p>
        </w:tc>
        <w:tc>
          <w:tcPr>
            <w:tcW w:w="4860" w:type="dxa"/>
            <w:shd w:val="clear" w:color="auto" w:fill="auto"/>
            <w:vAlign w:val="center"/>
          </w:tcPr>
          <w:p>
            <w:pPr>
              <w:pStyle w:val="12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</w:rPr>
              <w:t>招聘要求</w:t>
            </w:r>
          </w:p>
        </w:tc>
        <w:tc>
          <w:tcPr>
            <w:tcW w:w="5716" w:type="dxa"/>
            <w:shd w:val="clear" w:color="auto" w:fill="auto"/>
            <w:vAlign w:val="center"/>
          </w:tcPr>
          <w:p>
            <w:pPr>
              <w:pStyle w:val="12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</w:rPr>
              <w:t>工作职责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pStyle w:val="12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</w:rPr>
              <w:t>人员</w:t>
            </w:r>
          </w:p>
          <w:p>
            <w:pPr>
              <w:pStyle w:val="12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</w:rPr>
              <w:t>数量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pStyle w:val="12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</w:rPr>
              <w:t>薪资待遇</w:t>
            </w:r>
          </w:p>
          <w:p>
            <w:pPr>
              <w:pStyle w:val="12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lang w:val="en-US" w:eastAsia="zh-CN"/>
              </w:rPr>
              <w:t>单位：元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012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="42" w:leftChars="20" w:right="42" w:rightChars="20" w:firstLine="20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总经理助理</w:t>
            </w:r>
          </w:p>
        </w:tc>
        <w:tc>
          <w:tcPr>
            <w:tcW w:w="4860" w:type="dxa"/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="225" w:leftChars="0" w:right="42" w:rightChars="20" w:hanging="225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  <w:t>大学本科及以上学历；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/>
              </w:rPr>
              <w:t>具备3年及以上大型场馆运营工作经验；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="225" w:leftChars="0" w:right="42" w:rightChars="20" w:hanging="225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  <w:t>工作责任心强，耐心细致，能承受较大的工作压力，执行力和沟通力强，有良好的学习能力和团队合作精神；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="225" w:leftChars="0" w:right="42" w:rightChars="20" w:hanging="225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/>
              </w:rPr>
              <w:t>有中层管理岗位工作经验者优先</w:t>
            </w:r>
            <w:r>
              <w:rPr>
                <w:rFonts w:hint="eastAsia" w:ascii="Times New Roman" w:eastAsia="宋体" w:cs="Times New Roman"/>
                <w:color w:val="auto"/>
                <w:kern w:val="2"/>
                <w:sz w:val="20"/>
                <w:szCs w:val="20"/>
                <w:lang w:val="en-US" w:eastAsia="zh-CN"/>
              </w:rPr>
              <w:t>。</w:t>
            </w:r>
          </w:p>
        </w:tc>
        <w:tc>
          <w:tcPr>
            <w:tcW w:w="5716" w:type="dxa"/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Chars="0" w:right="42" w:rightChars="20"/>
              <w:jc w:val="both"/>
              <w:textAlignment w:val="auto"/>
              <w:rPr>
                <w:rFonts w:hint="eastAsia" w:asci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  <w:t>协助总经理分管场馆运营部</w:t>
            </w:r>
            <w:r>
              <w:rPr>
                <w:rFonts w:hint="eastAsia" w:asci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  <w:t>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right="42" w:rightChars="2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  <w:t>协助总经理制定场馆运营工作年度计划并组织实施</w:t>
            </w:r>
            <w:r>
              <w:rPr>
                <w:rFonts w:hint="eastAsia" w:asci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  <w:t>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Chars="0" w:right="42" w:rightChars="2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  <w:t>协助总经理与相关合作方进行沟通联系，推进场馆运营合作事宜</w:t>
            </w:r>
            <w:r>
              <w:rPr>
                <w:rFonts w:hint="eastAsia" w:asci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  <w:t>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Chars="0" w:right="42" w:rightChars="2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  <w:t>协助总经理加强场馆运营团队建设，引进、培育运营管理人才</w:t>
            </w:r>
            <w:r>
              <w:rPr>
                <w:rFonts w:hint="eastAsia" w:asci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  <w:t>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="0" w:leftChars="0" w:right="42" w:rightChars="2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  <w:t>完成公司领导交办的其他工作任务。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="42" w:leftChars="20" w:right="42" w:rightChars="20" w:firstLine="20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="42" w:leftChars="20" w:right="42" w:rightChars="20" w:firstLine="40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012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="42" w:leftChars="20" w:right="42" w:rightChars="20" w:firstLine="20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="242" w:leftChars="20" w:right="42" w:rightChars="20" w:hanging="200" w:hangingChars="100"/>
              <w:jc w:val="both"/>
              <w:textAlignment w:val="auto"/>
              <w:rPr>
                <w:rFonts w:hint="eastAsia" w:asci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保安公司高管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right="42" w:rightChars="20" w:firstLine="20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（董事长）</w:t>
            </w:r>
          </w:p>
        </w:tc>
        <w:tc>
          <w:tcPr>
            <w:tcW w:w="4860" w:type="dxa"/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Chars="0" w:right="42" w:rightChars="2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  <w:t>1.大学本科及以上学历；具备新建公司、拓展业务的能力；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Chars="0" w:right="42" w:rightChars="2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  <w:t>具备丰富的项目运营经验，能准确</w:t>
            </w:r>
            <w:r>
              <w:rPr>
                <w:rFonts w:hint="eastAsia" w:ascii="Times New Roman" w:eastAsia="宋体" w:cs="Times New Roman"/>
                <w:color w:val="auto"/>
                <w:kern w:val="2"/>
                <w:sz w:val="20"/>
                <w:szCs w:val="20"/>
                <w:lang w:val="en-US" w:eastAsia="zh-CN"/>
              </w:rPr>
              <w:t>把握临时勤务、驻点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  <w:t>业务和执行定位，具备较强的团队统筹能力和执行能力；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Chars="0" w:right="42" w:rightChars="2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0"/>
                <w:szCs w:val="20"/>
                <w:lang w:val="en-US" w:eastAsia="zh-CN"/>
              </w:rPr>
              <w:t>3.符合保安公司的行业要求和资质条件。</w:t>
            </w:r>
          </w:p>
        </w:tc>
        <w:tc>
          <w:tcPr>
            <w:tcW w:w="5716" w:type="dxa"/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Chars="0" w:right="42" w:rightChars="2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/>
              </w:rPr>
              <w:t>1.负责公司的日常运营，</w:t>
            </w:r>
            <w:r>
              <w:rPr>
                <w:rFonts w:hint="eastAsia" w:ascii="Times New Roman" w:eastAsia="宋体" w:cs="Times New Roman"/>
                <w:color w:val="auto"/>
                <w:kern w:val="2"/>
                <w:sz w:val="20"/>
                <w:szCs w:val="20"/>
                <w:lang w:val="en-US" w:eastAsia="zh-CN"/>
              </w:rPr>
              <w:t>保安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/>
              </w:rPr>
              <w:t>业务的全面统筹管理及相关配套业务的开拓执行工作，完善工作机制与运营流程，提升公司的运作效率，建立健全公司的内部管理机制；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Chars="0" w:right="42" w:rightChars="2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/>
              </w:rPr>
              <w:t>2.负责公司运营管理计划的制定与实施，指导、监督与统筹工作，具备对突发事件的预警与处理能力；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Chars="0" w:right="42" w:rightChars="2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0"/>
                <w:szCs w:val="20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/>
              </w:rPr>
              <w:t>完成企业的各项经营业绩</w:t>
            </w:r>
            <w:r>
              <w:rPr>
                <w:rFonts w:hint="eastAsia" w:ascii="Times New Roman" w:eastAsia="宋体" w:cs="Times New Roman"/>
                <w:color w:val="auto"/>
                <w:kern w:val="2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/>
              </w:rPr>
              <w:t>。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="42" w:leftChars="20" w:right="42" w:rightChars="20" w:firstLine="20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="42" w:leftChars="20" w:right="42" w:rightChars="20" w:firstLine="40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012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="42" w:leftChars="20" w:right="42" w:rightChars="20" w:firstLine="20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="242" w:leftChars="20" w:right="42" w:rightChars="20" w:hanging="200" w:hangingChars="1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场馆运营岗位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right="42" w:rightChars="2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="225" w:leftChars="0" w:right="42" w:rightChars="20" w:hanging="225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/>
              </w:rPr>
              <w:t>场馆运营相关专业，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  <w:t>大学本科及以上学历；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="225" w:leftChars="0" w:right="42" w:rightChars="20" w:hanging="225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/>
              </w:rPr>
              <w:t>具备3年及以上大型场馆运营工作经验；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="225" w:leftChars="0" w:right="42" w:rightChars="20" w:hanging="225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/>
              </w:rPr>
              <w:t>具有招展引展的业务能力；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="225" w:leftChars="0" w:right="42" w:rightChars="20" w:hanging="225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  <w:t>具备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/>
              </w:rPr>
              <w:t>丰富场馆运营经验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  <w:t>,能准确把握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/>
              </w:rPr>
              <w:t>场馆运营业务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  <w:t>定位,具备较强的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/>
              </w:rPr>
              <w:t>团队</w:t>
            </w:r>
            <w:r>
              <w:rPr>
                <w:rFonts w:hint="eastAsia" w:ascii="Times New Roman" w:eastAsia="宋体" w:cs="Times New Roman"/>
                <w:color w:val="auto"/>
                <w:kern w:val="2"/>
                <w:sz w:val="20"/>
                <w:szCs w:val="20"/>
                <w:lang w:val="en-US" w:eastAsia="zh-CN"/>
              </w:rPr>
              <w:t>合作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/>
              </w:rPr>
              <w:t>能力和执行力</w:t>
            </w:r>
            <w:r>
              <w:rPr>
                <w:rFonts w:hint="eastAsia" w:ascii="Times New Roman" w:eastAsia="宋体" w:cs="Times New Roman"/>
                <w:color w:val="auto"/>
                <w:kern w:val="2"/>
                <w:sz w:val="20"/>
                <w:szCs w:val="20"/>
                <w:lang w:val="en-US" w:eastAsia="zh-CN"/>
              </w:rPr>
              <w:t>。</w:t>
            </w:r>
          </w:p>
        </w:tc>
        <w:tc>
          <w:tcPr>
            <w:tcW w:w="5716" w:type="dxa"/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Chars="0" w:right="42" w:rightChars="2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负责场馆的日常运营、现场服务全面统筹管理,完善相关工作制度和运营流程;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="0" w:leftChars="0" w:right="42" w:rightChars="2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负责制定场馆运维计划并</w:t>
            </w:r>
            <w:r>
              <w:rPr>
                <w:rFonts w:hint="eastAsia" w:asci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组织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实施,落实运营统筹工作,对突发情况具有预判性及应急处理能力</w:t>
            </w:r>
            <w:r>
              <w:rPr>
                <w:rFonts w:hint="eastAsia" w:asci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="0" w:leftChars="0" w:right="42" w:rightChars="2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  <w:t>完成上级领导交代的其他工作。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="42" w:leftChars="20" w:right="42" w:rightChars="20" w:firstLine="20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0"/>
                <w:szCs w:val="20"/>
                <w:lang w:val="en-US" w:eastAsia="zh-CN"/>
              </w:rPr>
              <w:t>3（中层正职1名，副职1名，员工1名。）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="42" w:leftChars="20" w:right="42" w:rightChars="20" w:firstLine="40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/>
              </w:rPr>
              <w:t>面议</w:t>
            </w:r>
          </w:p>
        </w:tc>
      </w:tr>
    </w:tbl>
    <w:p>
      <w:pPr>
        <w:spacing w:line="80" w:lineRule="exact"/>
        <w:ind w:right="-17" w:rightChars="-8"/>
        <w:rPr>
          <w:rFonts w:hint="default" w:ascii="Times New Roman" w:hAnsi="Times New Roman" w:cs="Times New Roma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  <w:embedRegular r:id="rId1" w:fontKey="{D8B347AB-28F4-CD07-57A3-0D62EE2C562D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AC3849CF-8124-F74E-57A3-0D62414D8285}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FA8D1E1-1511-A4C3-57A3-0D6278810807}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6441458-6B7D-0E5E-57A3-0D624F67613B}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等线">
    <w:altName w:val="汉仪中等线KW"/>
    <w:panose1 w:val="02010600030101010101"/>
    <w:charset w:val="7A"/>
    <w:family w:val="auto"/>
    <w:pitch w:val="default"/>
    <w:sig w:usb0="00000000" w:usb1="00000000" w:usb2="00000016" w:usb3="00000000" w:csb0="0004000F" w:csb1="00000000"/>
  </w:font>
  <w:font w:name="Angsana New">
    <w:altName w:val="苹方-简"/>
    <w:panose1 w:val="02020603050005020304"/>
    <w:charset w:val="00"/>
    <w:family w:val="roman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0FEFD4"/>
    <w:multiLevelType w:val="singleLevel"/>
    <w:tmpl w:val="AE0FEFD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C32AFA2"/>
    <w:multiLevelType w:val="singleLevel"/>
    <w:tmpl w:val="0C32AFA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21828207"/>
    <w:multiLevelType w:val="singleLevel"/>
    <w:tmpl w:val="218282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9ECDD9F"/>
    <w:multiLevelType w:val="singleLevel"/>
    <w:tmpl w:val="39ECDD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C564F0"/>
    <w:rsid w:val="00114D1D"/>
    <w:rsid w:val="00231C52"/>
    <w:rsid w:val="002D1189"/>
    <w:rsid w:val="002E18C7"/>
    <w:rsid w:val="003E5E58"/>
    <w:rsid w:val="004C485E"/>
    <w:rsid w:val="0057797E"/>
    <w:rsid w:val="00655BEA"/>
    <w:rsid w:val="00700B8A"/>
    <w:rsid w:val="007813D3"/>
    <w:rsid w:val="007C36D0"/>
    <w:rsid w:val="00870917"/>
    <w:rsid w:val="00890DB5"/>
    <w:rsid w:val="009F2C56"/>
    <w:rsid w:val="00AE3E24"/>
    <w:rsid w:val="00C90477"/>
    <w:rsid w:val="00CC6D80"/>
    <w:rsid w:val="00D92542"/>
    <w:rsid w:val="00DC0939"/>
    <w:rsid w:val="00E17D4B"/>
    <w:rsid w:val="00E26596"/>
    <w:rsid w:val="00E7224E"/>
    <w:rsid w:val="00E90A39"/>
    <w:rsid w:val="00FF04D1"/>
    <w:rsid w:val="01112891"/>
    <w:rsid w:val="011D5895"/>
    <w:rsid w:val="021B4E44"/>
    <w:rsid w:val="03332A9F"/>
    <w:rsid w:val="05FD18BC"/>
    <w:rsid w:val="08C05E54"/>
    <w:rsid w:val="09DD4F8C"/>
    <w:rsid w:val="0A3400FB"/>
    <w:rsid w:val="0E322741"/>
    <w:rsid w:val="11B47067"/>
    <w:rsid w:val="12686DBE"/>
    <w:rsid w:val="13DD5994"/>
    <w:rsid w:val="166C2FEE"/>
    <w:rsid w:val="16E47D84"/>
    <w:rsid w:val="17292FFD"/>
    <w:rsid w:val="183F69E2"/>
    <w:rsid w:val="19C26B52"/>
    <w:rsid w:val="1ABD3D45"/>
    <w:rsid w:val="1B19551C"/>
    <w:rsid w:val="1B840BC2"/>
    <w:rsid w:val="1CC564F0"/>
    <w:rsid w:val="1D6334CB"/>
    <w:rsid w:val="1DAD2DDF"/>
    <w:rsid w:val="1EC66236"/>
    <w:rsid w:val="1F534D41"/>
    <w:rsid w:val="1FD20891"/>
    <w:rsid w:val="20632161"/>
    <w:rsid w:val="20CE1333"/>
    <w:rsid w:val="23FD1B44"/>
    <w:rsid w:val="257C6160"/>
    <w:rsid w:val="26793695"/>
    <w:rsid w:val="28A170E3"/>
    <w:rsid w:val="28E65092"/>
    <w:rsid w:val="2D397EC5"/>
    <w:rsid w:val="2FD13F37"/>
    <w:rsid w:val="335036A6"/>
    <w:rsid w:val="33E05071"/>
    <w:rsid w:val="35CB1A33"/>
    <w:rsid w:val="36495241"/>
    <w:rsid w:val="3670306D"/>
    <w:rsid w:val="38BE54F7"/>
    <w:rsid w:val="38E54C87"/>
    <w:rsid w:val="39F202C7"/>
    <w:rsid w:val="3D7515E9"/>
    <w:rsid w:val="400840B7"/>
    <w:rsid w:val="45C91337"/>
    <w:rsid w:val="49517486"/>
    <w:rsid w:val="49B121D9"/>
    <w:rsid w:val="49B75708"/>
    <w:rsid w:val="4A5B0B9D"/>
    <w:rsid w:val="4E7D576D"/>
    <w:rsid w:val="51C15EDF"/>
    <w:rsid w:val="52F61A46"/>
    <w:rsid w:val="54106B37"/>
    <w:rsid w:val="546A50E2"/>
    <w:rsid w:val="55645834"/>
    <w:rsid w:val="56231CEF"/>
    <w:rsid w:val="56CA0BEE"/>
    <w:rsid w:val="56E1047C"/>
    <w:rsid w:val="589E25FE"/>
    <w:rsid w:val="590C36D8"/>
    <w:rsid w:val="5C783201"/>
    <w:rsid w:val="5DC8742A"/>
    <w:rsid w:val="5F7E2D37"/>
    <w:rsid w:val="636164E6"/>
    <w:rsid w:val="65A74242"/>
    <w:rsid w:val="66F03545"/>
    <w:rsid w:val="68271AB5"/>
    <w:rsid w:val="6A1011E7"/>
    <w:rsid w:val="6AB57A6C"/>
    <w:rsid w:val="6FF41614"/>
    <w:rsid w:val="703D146A"/>
    <w:rsid w:val="70845005"/>
    <w:rsid w:val="74375964"/>
    <w:rsid w:val="762E36E1"/>
    <w:rsid w:val="7B065410"/>
    <w:rsid w:val="7CC75A96"/>
    <w:rsid w:val="7FB565E6"/>
    <w:rsid w:val="F9FC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4">
    <w:name w:val="heading 4"/>
    <w:basedOn w:val="1"/>
    <w:next w:val="1"/>
    <w:link w:val="13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  <w:rPr>
      <w:rFonts w:hint="eastAsia" w:ascii="宋体" w:hAnsi="等线" w:eastAsia="等线" w:cs="Angsana New"/>
      <w:kern w:val="0"/>
      <w:sz w:val="34"/>
      <w:szCs w:val="34"/>
      <w:lang w:bidi="th-TH"/>
    </w:rPr>
  </w:style>
  <w:style w:type="paragraph" w:styleId="5">
    <w:name w:val="Normal Indent"/>
    <w:basedOn w:val="1"/>
    <w:qFormat/>
    <w:uiPriority w:val="0"/>
    <w:pPr>
      <w:snapToGrid w:val="0"/>
      <w:ind w:firstLine="556"/>
    </w:pPr>
    <w:rPr>
      <w:rFonts w:ascii="仿宋_GB2312" w:hAnsi="Calibri" w:eastAsia="仿宋_GB2312" w:cs="Times New Roman"/>
      <w:kern w:val="0"/>
      <w:szCs w:val="20"/>
      <w:lang w:val="zh-CN"/>
    </w:rPr>
  </w:style>
  <w:style w:type="paragraph" w:styleId="6">
    <w:name w:val="Date"/>
    <w:basedOn w:val="1"/>
    <w:next w:val="1"/>
    <w:link w:val="14"/>
    <w:qFormat/>
    <w:uiPriority w:val="0"/>
    <w:pPr>
      <w:ind w:left="100" w:leftChars="25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  <w:style w:type="character" w:customStyle="1" w:styleId="13">
    <w:name w:val="标题 4 字符"/>
    <w:basedOn w:val="9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4">
    <w:name w:val="日期 字符"/>
    <w:basedOn w:val="9"/>
    <w:link w:val="6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332</Words>
  <Characters>1895</Characters>
  <Lines>15</Lines>
  <Paragraphs>4</Paragraphs>
  <TotalTime>0</TotalTime>
  <ScaleCrop>false</ScaleCrop>
  <LinksUpToDate>false</LinksUpToDate>
  <CharactersWithSpaces>2223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2021-04-03T21:05:00Z</dcterms:created>
  <dc:creator>Mr.H</dc:creator>
  <cp:lastModifiedBy>yuanyuchao</cp:lastModifiedBy>
  <cp:lastPrinted>2022-02-16T14:03:00Z</cp:lastPrinted>
  <dcterms:modified xsi:type="dcterms:W3CDTF">2022-02-17T09:22:31Z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050E656FFB7B45A196DDA9D18E7AD244</vt:lpwstr>
  </property>
</Properties>
</file>