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80" w:lineRule="exact"/>
        <w:rPr>
          <w:rFonts w:ascii="方正小标宋简体" w:hAnsi="黑体" w:eastAsia="方正小标宋简体" w:cs="仿宋"/>
          <w:color w:val="333333"/>
          <w:kern w:val="2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仿宋_GB2312"/>
          <w:color w:val="000000"/>
          <w:kern w:val="2"/>
          <w:sz w:val="32"/>
          <w:szCs w:val="32"/>
          <w:shd w:val="clear" w:color="auto" w:fill="FFFFFF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80" w:firstLineChars="200"/>
        <w:jc w:val="center"/>
        <w:textAlignment w:val="auto"/>
        <w:rPr>
          <w:rFonts w:ascii="方正小标宋简体" w:hAnsi="黑体" w:eastAsia="方正小标宋简体" w:cs="仿宋"/>
          <w:color w:val="333333"/>
          <w:kern w:val="2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 w:cs="仿宋"/>
          <w:color w:val="333333"/>
          <w:kern w:val="2"/>
          <w:sz w:val="44"/>
          <w:szCs w:val="44"/>
          <w:shd w:val="clear" w:color="auto" w:fill="FFFFFF"/>
        </w:rPr>
        <w:t>四川国际博览光影科技服务有限公司</w:t>
      </w:r>
      <w:r>
        <w:rPr>
          <w:rFonts w:hint="eastAsia" w:ascii="方正小标宋简体" w:hAnsi="黑体" w:eastAsia="方正小标宋简体" w:cs="仿宋"/>
          <w:color w:val="333333"/>
          <w:kern w:val="2"/>
          <w:sz w:val="44"/>
          <w:szCs w:val="44"/>
          <w:shd w:val="clear" w:color="auto" w:fill="FFFFFF"/>
          <w:lang w:val="en-US" w:eastAsia="zh-CN"/>
        </w:rPr>
        <w:t xml:space="preserve">      </w:t>
      </w:r>
      <w:r>
        <w:rPr>
          <w:rFonts w:hint="eastAsia" w:ascii="方正小标宋简体" w:hAnsi="黑体" w:eastAsia="方正小标宋简体" w:cs="仿宋"/>
          <w:color w:val="333333"/>
          <w:kern w:val="2"/>
          <w:sz w:val="44"/>
          <w:szCs w:val="44"/>
          <w:shd w:val="clear" w:color="auto" w:fill="FFFFFF"/>
        </w:rPr>
        <w:t>对外公开招聘岗位相关情况</w:t>
      </w:r>
    </w:p>
    <w:tbl>
      <w:tblPr>
        <w:tblStyle w:val="3"/>
        <w:tblpPr w:leftFromText="180" w:rightFromText="180" w:vertAnchor="text" w:horzAnchor="page" w:tblpX="421" w:tblpY="335"/>
        <w:tblOverlap w:val="never"/>
        <w:tblW w:w="11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7320"/>
        <w:gridCol w:w="3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2"/>
                <w:sz w:val="28"/>
                <w:szCs w:val="28"/>
                <w:shd w:val="clear" w:color="auto" w:fill="FFFFFF"/>
              </w:rPr>
              <w:t>岗位</w:t>
            </w:r>
          </w:p>
        </w:tc>
        <w:tc>
          <w:tcPr>
            <w:tcW w:w="7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2"/>
                <w:sz w:val="28"/>
                <w:szCs w:val="28"/>
                <w:shd w:val="clear" w:color="auto" w:fill="FFFFFF"/>
              </w:rPr>
              <w:t>岗位要求</w:t>
            </w:r>
          </w:p>
        </w:tc>
        <w:tc>
          <w:tcPr>
            <w:tcW w:w="30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2"/>
                <w:sz w:val="28"/>
                <w:szCs w:val="28"/>
                <w:shd w:val="clear" w:color="auto" w:fill="FFFFFF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7" w:hRule="atLeast"/>
        </w:trPr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项目策划岗</w:t>
            </w:r>
          </w:p>
        </w:tc>
        <w:tc>
          <w:tcPr>
            <w:tcW w:w="7320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与项目相关方面深入沟通，判断对项目产生重要影响的方面，并收集相关背景资料、需方要求等，进行分析、研究和再利用。</w:t>
            </w:r>
          </w:p>
          <w:p>
            <w:pPr>
              <w:pStyle w:val="5"/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牵头进行项目调研、分析、策划以及规划投资和收益测算，各阶段策划方案的撰写、修改与会审呈现，配合展陈内容组织策划多媒体展项分布。与项目经理、设计师、多媒体内容制作做好过程沟通。</w:t>
            </w:r>
          </w:p>
          <w:p>
            <w:pPr>
              <w:pStyle w:val="5"/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与项目执行端协同，判断项目可行途径，进行项目策划相关方面的完善与落实。</w:t>
            </w:r>
          </w:p>
          <w:p>
            <w:pPr>
              <w:pStyle w:val="5"/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参与前期商务谈判，配合项目团队，向需方阐述方案或策划思路，跟进修改。</w:t>
            </w:r>
          </w:p>
          <w:p>
            <w:pPr>
              <w:pStyle w:val="5"/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承担相关资料的收集、整理、建档及保管工作。</w:t>
            </w:r>
          </w:p>
          <w:p>
            <w:pPr>
              <w:pStyle w:val="5"/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关注行业发展潮流，根据公司发展情况进行不断优化创新。</w:t>
            </w:r>
          </w:p>
          <w:p>
            <w:pPr>
              <w:pStyle w:val="5"/>
              <w:numPr>
                <w:ilvl w:val="0"/>
                <w:numId w:val="1"/>
              </w:numPr>
              <w:rPr>
                <w:rFonts w:ascii="仿宋_GB2312" w:hAnsi="Tahoma" w:eastAsia="仿宋_GB2312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负责策划相关联系和协调工作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</w:p>
        </w:tc>
        <w:tc>
          <w:tcPr>
            <w:tcW w:w="3072" w:type="dxa"/>
            <w:vAlign w:val="center"/>
          </w:tcPr>
          <w:p>
            <w:pPr>
              <w:bidi w:val="0"/>
              <w:jc w:val="both"/>
              <w:rPr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本科及以上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学历</w:t>
            </w:r>
            <w:r>
              <w:rPr>
                <w:rFonts w:hint="eastAsia" w:ascii="仿宋_GB2312" w:eastAsia="仿宋_GB2312"/>
                <w:sz w:val="24"/>
              </w:rPr>
              <w:t>，策划、设计、广告、文旅、景观、汉语言文学、新闻、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政策分析、</w:t>
            </w:r>
            <w:r>
              <w:rPr>
                <w:rFonts w:hint="eastAsia" w:ascii="仿宋_GB2312" w:eastAsia="仿宋_GB2312"/>
                <w:sz w:val="24"/>
              </w:rPr>
              <w:t>文化产业等相关专业。掌握项目策划、信息收集、统计分析、设计与文案撰定局等相关知识。具备较强的信息整合能力、策划思路创意、文案撰写能力、表述呈报能力。熟练使用图片处理软件，熟练操作办公系统软件等。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试用期进行考核，不合格者不予聘用。）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5" w:hRule="atLeast"/>
        </w:trPr>
        <w:tc>
          <w:tcPr>
            <w:tcW w:w="9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党工群团岗</w:t>
            </w:r>
          </w:p>
        </w:tc>
        <w:tc>
          <w:tcPr>
            <w:tcW w:w="7320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00"/>
              <w:jc w:val="both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负责在公司组合引导贯彻落实党的思想、路线、方针、政策，统筹推进集团党组织的政治建设、思想建设、组织建设、作风建设、纪律建设，开展好“三会一课”、党员主题日等活动，安排公司党组织各类会议，落实会议决定；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00"/>
              <w:jc w:val="both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2.负责起草党建有关规章制度、党群工作计划、工作总结、领导讲话等文件和材料；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00"/>
              <w:jc w:val="both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3.负责党员管理、党员发展、办理党员组织关系的接转，做好党费的收缴、使用和管理工作；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00"/>
              <w:jc w:val="both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4.做好对发展新党员的审查、报批和预备党员的转正等办理工作；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00"/>
              <w:jc w:val="both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5.负责落实公司党员干部的学习、教育、培训和管理；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00"/>
              <w:jc w:val="both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6.负责工会组织建设并进行日常管理，先进典型的培养、选树、宣传，组织开展职工文化体育活动；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00"/>
              <w:jc w:val="both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7.维护职工合法权益，推进企业民主管理及其他工会相关工作；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00"/>
              <w:jc w:val="both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8.负责对接上级单位党群、纪检工作；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00"/>
              <w:jc w:val="both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.服从调配，完成领导交办的其他工作任务。</w:t>
            </w:r>
          </w:p>
        </w:tc>
        <w:tc>
          <w:tcPr>
            <w:tcW w:w="307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本科及以上学历，汉语言文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学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党政、新闻</w:t>
            </w:r>
            <w:r>
              <w:rPr>
                <w:rFonts w:hint="eastAsia" w:ascii="仿宋_GB2312" w:eastAsia="仿宋_GB2312"/>
                <w:sz w:val="24"/>
              </w:rPr>
              <w:t>等相关专业；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了解党建、工会、团青基本工作知识。</w:t>
            </w:r>
            <w:r>
              <w:rPr>
                <w:rFonts w:hint="eastAsia" w:ascii="仿宋_GB2312" w:eastAsia="仿宋_GB2312"/>
                <w:sz w:val="24"/>
              </w:rPr>
              <w:t>具有较强的文字写作的能力，工作踏实，认真细心、严谨，积极主动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。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试用期进行考核，不合格者不予聘用。）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2DD62E"/>
    <w:multiLevelType w:val="singleLevel"/>
    <w:tmpl w:val="7F2DD62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12BE7"/>
    <w:rsid w:val="0141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1"/>
    <w:basedOn w:val="1"/>
    <w:qFormat/>
    <w:uiPriority w:val="0"/>
    <w:pPr>
      <w:adjustRightInd/>
      <w:snapToGrid/>
      <w:spacing w:after="0" w:line="276" w:lineRule="auto"/>
    </w:pPr>
    <w:rPr>
      <w:rFonts w:ascii="宋体" w:hAnsi="宋体" w:eastAsia="宋体" w:cs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2021-07-12T06:58:00Z</dcterms:created>
  <dc:creator>pp425</dc:creator>
  <cp:lastModifiedBy>pp425</cp:lastModifiedBy>
  <dcterms:modified xsi:type="dcterms:W3CDTF">2021-07-12T07:05:35Z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FA69357BC061441C9AED8BF12BE81327</vt:lpwstr>
  </property>
</Properties>
</file>